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rPr>
        <w:id w:val="21028620"/>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75"/>
            <w:gridCol w:w="4271"/>
            <w:gridCol w:w="3314"/>
          </w:tblGrid>
          <w:tr w:rsidR="007E1628">
            <w:sdt>
              <w:sdtPr>
                <w:rPr>
                  <w:rFonts w:asciiTheme="majorHAnsi" w:eastAsiaTheme="majorEastAsia" w:hAnsiTheme="majorHAnsi" w:cstheme="majorBidi"/>
                  <w:sz w:val="76"/>
                  <w:szCs w:val="72"/>
                </w:rPr>
                <w:alias w:val="Title"/>
                <w:id w:val="276713177"/>
                <w:placeholder>
                  <w:docPart w:val="99C1847C717D46D69E7DF2AA309C208C"/>
                </w:placeholder>
                <w:dataBinding w:prefixMappings="xmlns:ns0='http://schemas.openxmlformats.org/package/2006/metadata/core-properties' xmlns:ns1='http://purl.org/dc/elements/1.1/'" w:xpath="/ns0:coreProperties[1]/ns1:title[1]" w:storeItemID="{6C3C8BC8-F283-45AE-878A-BAB7291924A1}"/>
                <w:text/>
              </w:sdtPr>
              <w:sdtEndPr/>
              <w:sdtContent>
                <w:tc>
                  <w:tcPr>
                    <w:tcW w:w="3525" w:type="dxa"/>
                    <w:tcBorders>
                      <w:bottom w:val="single" w:sz="18" w:space="0" w:color="808080" w:themeColor="background1" w:themeShade="80"/>
                      <w:right w:val="single" w:sz="18" w:space="0" w:color="808080" w:themeColor="background1" w:themeShade="80"/>
                    </w:tcBorders>
                    <w:vAlign w:val="center"/>
                  </w:tcPr>
                  <w:p w:rsidR="007E1628" w:rsidRDefault="00F865F1" w:rsidP="007E1628">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Village of Kingsley Cooperation Plan</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4-01-01T00:00:00Z">
                    <w:dateFormat w:val="MMMM d"/>
                    <w:lid w:val="en-US"/>
                    <w:storeMappedDataAs w:val="dateTime"/>
                    <w:calendar w:val="gregorian"/>
                  </w:date>
                </w:sdtPr>
                <w:sdtEndPr/>
                <w:sdtContent>
                  <w:p w:rsidR="007E1628" w:rsidRDefault="00F865F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FFFF00"/>
                    <w:sz w:val="200"/>
                    <w:szCs w:val="200"/>
                    <w:shd w:val="clear" w:color="auto" w:fill="C00000"/>
                  </w:rPr>
                  <w:alias w:val="Year"/>
                  <w:id w:val="27671317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7E1628" w:rsidRDefault="00F865F1" w:rsidP="007E1628">
                    <w:pPr>
                      <w:pStyle w:val="NoSpacing"/>
                      <w:rPr>
                        <w:color w:val="4F81BD" w:themeColor="accent1"/>
                        <w:sz w:val="200"/>
                        <w:szCs w:val="200"/>
                      </w:rPr>
                    </w:pPr>
                    <w:r>
                      <w:rPr>
                        <w:color w:val="FFFF00"/>
                        <w:sz w:val="200"/>
                        <w:szCs w:val="200"/>
                        <w:shd w:val="clear" w:color="auto" w:fill="C00000"/>
                      </w:rPr>
                      <w:t>2014</w:t>
                    </w:r>
                  </w:p>
                </w:sdtContent>
              </w:sdt>
            </w:tc>
          </w:tr>
          <w:tr w:rsidR="007E1628">
            <w:tc>
              <w:tcPr>
                <w:tcW w:w="7054" w:type="dxa"/>
                <w:gridSpan w:val="2"/>
                <w:tcBorders>
                  <w:top w:val="single" w:sz="18" w:space="0" w:color="808080" w:themeColor="background1" w:themeShade="80"/>
                </w:tcBorders>
                <w:vAlign w:val="center"/>
              </w:tcPr>
              <w:p w:rsidR="007E1628" w:rsidRDefault="00AF00EB" w:rsidP="007E1628">
                <w:pPr>
                  <w:pStyle w:val="NoSpacing"/>
                </w:pPr>
                <w:sdt>
                  <w:sdtPr>
                    <w:alias w:val="Abstract"/>
                    <w:id w:val="276713183"/>
                    <w:dataBinding w:prefixMappings="xmlns:ns0='http://schemas.microsoft.com/office/2006/coverPageProps'" w:xpath="/ns0:CoverPageProperties[1]/ns0:Abstract[1]" w:storeItemID="{55AF091B-3C7A-41E3-B477-F2FDAA23CFDA}"/>
                    <w:text/>
                  </w:sdtPr>
                  <w:sdtEndPr/>
                  <w:sdtContent>
                    <w:r w:rsidR="00F865F1">
                      <w:t xml:space="preserve">This document is to serve as the Village of Kingsley’s compliance with the State of Michigan’s EVIP program </w:t>
                    </w:r>
                  </w:sdtContent>
                </w:sdt>
                <w:r w:rsidR="009015C2">
                  <w:rPr>
                    <w:rFonts w:ascii="Arial" w:hAnsi="Arial" w:cs="Arial"/>
                    <w:color w:val="000000"/>
                    <w:sz w:val="20"/>
                    <w:szCs w:val="20"/>
                  </w:rPr>
                  <w:t>that by January 29, 2014</w:t>
                </w:r>
                <w:r w:rsidR="007E1628">
                  <w:rPr>
                    <w:rFonts w:ascii="Arial" w:hAnsi="Arial" w:cs="Arial"/>
                    <w:color w:val="000000"/>
                    <w:sz w:val="20"/>
                    <w:szCs w:val="20"/>
                  </w:rPr>
                  <w:t xml:space="preserve"> they have produced and made readily available to the public, a plan with one or more proposals to increase its existing level of cooperation, collaboration, and consolidation, either within the jurisdiction or with other jurisdictions.  A plan shall include a listing of any previous services consolidated with the cost savings realized from each consolidation and an estimate of the potential savings for any new service consolidations being planned. </w:t>
                </w:r>
              </w:p>
            </w:tc>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7E1628" w:rsidRDefault="00F865F1" w:rsidP="007E162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EVIP Section 2</w:t>
                    </w:r>
                  </w:p>
                </w:tc>
              </w:sdtContent>
            </w:sdt>
          </w:tr>
        </w:tbl>
        <w:p w:rsidR="007E1628" w:rsidRDefault="007E1628"/>
        <w:p w:rsidR="007E1628" w:rsidRDefault="007E1628">
          <w:r>
            <w:br w:type="page"/>
          </w:r>
        </w:p>
      </w:sdtContent>
    </w:sdt>
    <w:p w:rsidR="00044696" w:rsidRPr="003F683B" w:rsidRDefault="007E1628" w:rsidP="007E220E">
      <w:pPr>
        <w:rPr>
          <w:rFonts w:ascii="Book Antiqua" w:hAnsi="Book Antiqua"/>
          <w:sz w:val="24"/>
          <w:szCs w:val="24"/>
        </w:rPr>
      </w:pPr>
      <w:r w:rsidRPr="003F683B">
        <w:rPr>
          <w:rFonts w:ascii="Book Antiqua" w:hAnsi="Book Antiqua"/>
          <w:sz w:val="24"/>
          <w:szCs w:val="24"/>
        </w:rPr>
        <w:lastRenderedPageBreak/>
        <w:t>Executive Summary</w:t>
      </w:r>
    </w:p>
    <w:p w:rsidR="006441EF" w:rsidRPr="006441EF" w:rsidRDefault="006441EF" w:rsidP="006441EF">
      <w:pPr>
        <w:rPr>
          <w:rFonts w:ascii="Book Antiqua" w:hAnsi="Book Antiqua" w:cs="Times New Roman"/>
          <w:sz w:val="24"/>
          <w:szCs w:val="24"/>
        </w:rPr>
      </w:pPr>
      <w:r w:rsidRPr="006441EF">
        <w:rPr>
          <w:rFonts w:ascii="Book Antiqua" w:hAnsi="Book Antiqua" w:cs="Times New Roman"/>
          <w:sz w:val="24"/>
          <w:szCs w:val="24"/>
        </w:rPr>
        <w:t xml:space="preserve">Public Act 63 of 2011, introduced the Economic Vitality Incentive Program.  Each city, village, or township that received a FY 2010 statutory payment greater than $4,500 and fulfills the specific requirements for all of the three categories will be eligible to receive a maximum of 67.837363% of its FY 2010 total statutory payment (rounded to the nearest dollar).  An eligible city, village, or township will receive 1/3 of the maximum amount for each of the three categories they fulfill the specific requirements for.  The three categories are Accountability and Transparency, Consolidation of Services, and </w:t>
      </w:r>
      <w:r w:rsidR="00BF6612">
        <w:rPr>
          <w:rFonts w:ascii="Book Antiqua" w:hAnsi="Book Antiqua" w:cs="Times New Roman"/>
          <w:sz w:val="24"/>
          <w:szCs w:val="24"/>
        </w:rPr>
        <w:t>Unfunded Accrued Liability Plan</w:t>
      </w:r>
      <w:r w:rsidRPr="006441EF">
        <w:rPr>
          <w:rFonts w:ascii="Book Antiqua" w:hAnsi="Book Antiqua" w:cs="Times New Roman"/>
          <w:sz w:val="24"/>
          <w:szCs w:val="24"/>
        </w:rPr>
        <w:t>.  Each eligible city, village, or township must submit the certification form and required attachments for each category to qualify for payment. Any local unit that falsifies certification documents shall forfeit any future economic vitality incentive program payments and shall repay the state all economic vitality incentive program payments it has received. Detailed information regarding each category ca</w:t>
      </w:r>
      <w:r w:rsidR="00BF6612">
        <w:rPr>
          <w:rFonts w:ascii="Book Antiqua" w:hAnsi="Book Antiqua" w:cs="Times New Roman"/>
          <w:sz w:val="24"/>
          <w:szCs w:val="24"/>
        </w:rPr>
        <w:t>n be found in Public Act 59 of 2013</w:t>
      </w:r>
      <w:r w:rsidRPr="006441EF">
        <w:rPr>
          <w:rFonts w:ascii="Book Antiqua" w:hAnsi="Book Antiqua" w:cs="Times New Roman"/>
          <w:sz w:val="24"/>
          <w:szCs w:val="24"/>
        </w:rPr>
        <w:t>.</w:t>
      </w:r>
    </w:p>
    <w:p w:rsidR="007E1628" w:rsidRPr="003F683B" w:rsidRDefault="007E1628" w:rsidP="007E220E">
      <w:pPr>
        <w:rPr>
          <w:rFonts w:ascii="Book Antiqua" w:hAnsi="Book Antiqua"/>
          <w:sz w:val="24"/>
          <w:szCs w:val="24"/>
        </w:rPr>
      </w:pPr>
      <w:r w:rsidRPr="003F683B">
        <w:rPr>
          <w:rFonts w:ascii="Book Antiqua" w:hAnsi="Book Antiqua"/>
          <w:sz w:val="24"/>
          <w:szCs w:val="24"/>
        </w:rPr>
        <w:t xml:space="preserve">To comply with the State of Michigan’s Economic Vitality Incentive Program and for the Village to be eligible for any statutory revenue sharing this report is made available for the public and our residents. This document contains two major components, the first, is a description of all current consolidated or cooperative activities both within the Village of Kingsley’s government operation and with neighboring jurisdictions. The second component is future potential consolidated or cooperative ventures within the organization and with neighboring jurisdictions. </w:t>
      </w:r>
    </w:p>
    <w:p w:rsidR="007E1628" w:rsidRPr="003F683B" w:rsidRDefault="007E1628" w:rsidP="007E220E">
      <w:pPr>
        <w:rPr>
          <w:rFonts w:ascii="Book Antiqua" w:hAnsi="Book Antiqua"/>
          <w:sz w:val="24"/>
          <w:szCs w:val="24"/>
        </w:rPr>
      </w:pPr>
      <w:r w:rsidRPr="003F683B">
        <w:rPr>
          <w:rFonts w:ascii="Book Antiqua" w:hAnsi="Book Antiqua"/>
          <w:sz w:val="24"/>
          <w:szCs w:val="24"/>
        </w:rPr>
        <w:t>The Village hopes that you find this report beneficial</w:t>
      </w:r>
      <w:r w:rsidR="003F683B">
        <w:rPr>
          <w:rFonts w:ascii="Book Antiqua" w:hAnsi="Book Antiqua"/>
          <w:sz w:val="24"/>
          <w:szCs w:val="24"/>
        </w:rPr>
        <w:t xml:space="preserve"> and informative</w:t>
      </w:r>
      <w:r w:rsidRPr="003F683B">
        <w:rPr>
          <w:rFonts w:ascii="Book Antiqua" w:hAnsi="Book Antiqua"/>
          <w:sz w:val="24"/>
          <w:szCs w:val="24"/>
        </w:rPr>
        <w:t xml:space="preserve">. </w:t>
      </w:r>
    </w:p>
    <w:p w:rsidR="007E1628" w:rsidRPr="003F683B" w:rsidRDefault="007E1628" w:rsidP="007E220E">
      <w:pPr>
        <w:rPr>
          <w:rFonts w:ascii="Book Antiqua" w:hAnsi="Book Antiqua"/>
          <w:sz w:val="24"/>
          <w:szCs w:val="24"/>
        </w:rPr>
      </w:pPr>
    </w:p>
    <w:p w:rsidR="007E1628" w:rsidRPr="003F683B" w:rsidRDefault="007E1628" w:rsidP="007E220E">
      <w:pPr>
        <w:rPr>
          <w:rFonts w:ascii="Book Antiqua" w:hAnsi="Book Antiqua"/>
          <w:sz w:val="24"/>
          <w:szCs w:val="24"/>
        </w:rPr>
      </w:pPr>
      <w:r w:rsidRPr="003F683B">
        <w:rPr>
          <w:rFonts w:ascii="Book Antiqua" w:hAnsi="Book Antiqua"/>
          <w:sz w:val="24"/>
          <w:szCs w:val="24"/>
        </w:rPr>
        <w:t>With warm regards,</w:t>
      </w:r>
    </w:p>
    <w:p w:rsidR="007E1628" w:rsidRPr="003F683B" w:rsidRDefault="009015C2" w:rsidP="003F683B">
      <w:pPr>
        <w:spacing w:after="0"/>
        <w:rPr>
          <w:rFonts w:ascii="Brush Script MT" w:hAnsi="Brush Script MT"/>
          <w:sz w:val="36"/>
          <w:szCs w:val="36"/>
        </w:rPr>
      </w:pPr>
      <w:r>
        <w:rPr>
          <w:rFonts w:ascii="Brush Script MT" w:hAnsi="Brush Script MT"/>
          <w:sz w:val="36"/>
          <w:szCs w:val="36"/>
        </w:rPr>
        <w:t>Mitchell W. Foster</w:t>
      </w:r>
    </w:p>
    <w:p w:rsidR="007E1628" w:rsidRPr="003F683B" w:rsidRDefault="009015C2" w:rsidP="003F683B">
      <w:pPr>
        <w:spacing w:after="0"/>
        <w:rPr>
          <w:rFonts w:ascii="Book Antiqua" w:hAnsi="Book Antiqua"/>
          <w:sz w:val="24"/>
          <w:szCs w:val="24"/>
        </w:rPr>
      </w:pPr>
      <w:r>
        <w:rPr>
          <w:rFonts w:ascii="Book Antiqua" w:hAnsi="Book Antiqua"/>
          <w:sz w:val="24"/>
          <w:szCs w:val="24"/>
        </w:rPr>
        <w:t>Mitchell W. Foster</w:t>
      </w:r>
    </w:p>
    <w:p w:rsidR="007E1628" w:rsidRDefault="007E1628" w:rsidP="003F683B">
      <w:pPr>
        <w:spacing w:after="0"/>
        <w:rPr>
          <w:rFonts w:ascii="Book Antiqua" w:hAnsi="Book Antiqua"/>
          <w:sz w:val="24"/>
          <w:szCs w:val="24"/>
        </w:rPr>
      </w:pPr>
      <w:r w:rsidRPr="003F683B">
        <w:rPr>
          <w:rFonts w:ascii="Book Antiqua" w:hAnsi="Book Antiqua"/>
          <w:sz w:val="24"/>
          <w:szCs w:val="24"/>
        </w:rPr>
        <w:t xml:space="preserve">Village Manager </w:t>
      </w:r>
    </w:p>
    <w:p w:rsidR="00FC34A9" w:rsidRDefault="00FC34A9" w:rsidP="003F683B">
      <w:pPr>
        <w:spacing w:after="0"/>
        <w:rPr>
          <w:rFonts w:ascii="Book Antiqua" w:hAnsi="Book Antiqua"/>
          <w:sz w:val="24"/>
          <w:szCs w:val="24"/>
        </w:rPr>
      </w:pPr>
    </w:p>
    <w:p w:rsidR="006441EF" w:rsidRDefault="006441EF" w:rsidP="003F683B">
      <w:pPr>
        <w:spacing w:after="0"/>
        <w:rPr>
          <w:rFonts w:ascii="Book Antiqua" w:hAnsi="Book Antiqua"/>
          <w:sz w:val="24"/>
          <w:szCs w:val="24"/>
        </w:rPr>
      </w:pPr>
    </w:p>
    <w:p w:rsidR="00FC34A9" w:rsidRPr="001124DD" w:rsidRDefault="00FC34A9" w:rsidP="001124DD">
      <w:pPr>
        <w:spacing w:after="0"/>
        <w:rPr>
          <w:rFonts w:ascii="Book Antiqua" w:hAnsi="Book Antiqua"/>
          <w:sz w:val="32"/>
          <w:szCs w:val="32"/>
          <w:u w:val="single"/>
        </w:rPr>
      </w:pPr>
      <w:r w:rsidRPr="001124DD">
        <w:rPr>
          <w:rFonts w:ascii="Book Antiqua" w:hAnsi="Book Antiqua"/>
          <w:sz w:val="32"/>
          <w:szCs w:val="32"/>
          <w:u w:val="single"/>
        </w:rPr>
        <w:lastRenderedPageBreak/>
        <w:t>Internal Consolidation</w:t>
      </w:r>
      <w:r w:rsidR="00F271A7" w:rsidRPr="001124DD">
        <w:rPr>
          <w:rFonts w:ascii="Book Antiqua" w:hAnsi="Book Antiqua"/>
          <w:sz w:val="32"/>
          <w:szCs w:val="32"/>
          <w:u w:val="single"/>
        </w:rPr>
        <w:t xml:space="preserve"> and </w:t>
      </w:r>
      <w:r w:rsidR="00D0419D" w:rsidRPr="001124DD">
        <w:rPr>
          <w:rFonts w:ascii="Book Antiqua" w:hAnsi="Book Antiqua"/>
          <w:sz w:val="32"/>
          <w:szCs w:val="32"/>
          <w:u w:val="single"/>
        </w:rPr>
        <w:t>Privatization</w:t>
      </w: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r>
        <w:rPr>
          <w:rFonts w:ascii="Book Antiqua" w:hAnsi="Book Antiqua"/>
          <w:sz w:val="24"/>
          <w:szCs w:val="24"/>
        </w:rPr>
        <w:t>For decades the Village of Kingsley has been very proactive in maintaining staff levels to provide the proper level of services that funding would allow. Within the past decade the Village has eliminated several part time deputy positions, clerical positions and has combined utility billing clerk with the treasurer and combined the village manager with the zoning administrator. During that same period th</w:t>
      </w:r>
      <w:r w:rsidR="00DB0F9D">
        <w:rPr>
          <w:rFonts w:ascii="Book Antiqua" w:hAnsi="Book Antiqua"/>
          <w:sz w:val="24"/>
          <w:szCs w:val="24"/>
        </w:rPr>
        <w:t>e village has eliminated the DPW</w:t>
      </w:r>
      <w:r>
        <w:rPr>
          <w:rFonts w:ascii="Book Antiqua" w:hAnsi="Book Antiqua"/>
          <w:sz w:val="24"/>
          <w:szCs w:val="24"/>
        </w:rPr>
        <w:t xml:space="preserve"> director and replaced the position with a working field superintendant. These changes and adjustments have saved the Village of Kingsley not only in wages but in legacy and other benefit costs. </w:t>
      </w: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r>
        <w:rPr>
          <w:rFonts w:ascii="Book Antiqua" w:hAnsi="Book Antiqua"/>
          <w:sz w:val="24"/>
          <w:szCs w:val="24"/>
        </w:rPr>
        <w:t xml:space="preserve">Through a “Working Smarter” mentality the Village has been able to provide high levels of service through the use of appropriate equipment and contracted services opposed to hiring additional employees which would have reoccurring costs year after year. </w:t>
      </w:r>
      <w:r w:rsidR="00F271A7">
        <w:rPr>
          <w:rFonts w:ascii="Book Antiqua" w:hAnsi="Book Antiqua"/>
          <w:sz w:val="24"/>
          <w:szCs w:val="24"/>
        </w:rPr>
        <w:t xml:space="preserve">Often times, certain functions can be performed at a greater level by specific companies specializing in their respective fields.  These companies may have </w:t>
      </w:r>
      <w:r w:rsidR="001124DD">
        <w:rPr>
          <w:rFonts w:ascii="Book Antiqua" w:hAnsi="Book Antiqua"/>
          <w:sz w:val="24"/>
          <w:szCs w:val="24"/>
        </w:rPr>
        <w:t xml:space="preserve">high levels of experience and have achieved certain efficiencies in many fields. </w:t>
      </w:r>
    </w:p>
    <w:p w:rsidR="00FC34A9" w:rsidRDefault="00FC34A9"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C61605" w:rsidRDefault="00C61605" w:rsidP="003F683B">
      <w:pPr>
        <w:spacing w:after="0"/>
        <w:rPr>
          <w:rFonts w:ascii="Book Antiqua" w:hAnsi="Book Antiqua"/>
          <w:sz w:val="24"/>
          <w:szCs w:val="24"/>
        </w:rPr>
      </w:pPr>
    </w:p>
    <w:p w:rsidR="003F683B" w:rsidRPr="001124DD" w:rsidRDefault="001124DD" w:rsidP="003F683B">
      <w:pPr>
        <w:spacing w:after="0"/>
        <w:rPr>
          <w:rFonts w:ascii="Book Antiqua" w:hAnsi="Book Antiqua"/>
          <w:sz w:val="32"/>
          <w:szCs w:val="32"/>
          <w:u w:val="single"/>
        </w:rPr>
      </w:pPr>
      <w:r w:rsidRPr="001124DD">
        <w:rPr>
          <w:rFonts w:ascii="Book Antiqua" w:hAnsi="Book Antiqua"/>
          <w:sz w:val="32"/>
          <w:szCs w:val="32"/>
          <w:u w:val="single"/>
        </w:rPr>
        <w:lastRenderedPageBreak/>
        <w:t>Existing Consolidation and Cooperative Efforts</w:t>
      </w:r>
    </w:p>
    <w:tbl>
      <w:tblPr>
        <w:tblW w:w="13977" w:type="dxa"/>
        <w:tblInd w:w="93" w:type="dxa"/>
        <w:tblLook w:val="04A0" w:firstRow="1" w:lastRow="0" w:firstColumn="1" w:lastColumn="0" w:noHBand="0" w:noVBand="1"/>
      </w:tblPr>
      <w:tblGrid>
        <w:gridCol w:w="2184"/>
        <w:gridCol w:w="230"/>
        <w:gridCol w:w="273"/>
        <w:gridCol w:w="840"/>
        <w:gridCol w:w="2469"/>
        <w:gridCol w:w="3553"/>
        <w:gridCol w:w="2538"/>
        <w:gridCol w:w="1890"/>
      </w:tblGrid>
      <w:tr w:rsidR="00C61605" w:rsidRPr="00C61605" w:rsidTr="00A7340B">
        <w:trPr>
          <w:trHeight w:val="315"/>
        </w:trPr>
        <w:tc>
          <w:tcPr>
            <w:tcW w:w="2687" w:type="dxa"/>
            <w:gridSpan w:val="3"/>
            <w:tcBorders>
              <w:top w:val="single" w:sz="8" w:space="0" w:color="auto"/>
              <w:left w:val="single" w:sz="8" w:space="0" w:color="auto"/>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Village Department</w:t>
            </w:r>
          </w:p>
        </w:tc>
        <w:tc>
          <w:tcPr>
            <w:tcW w:w="840"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Effort</w:t>
            </w:r>
          </w:p>
        </w:tc>
        <w:tc>
          <w:tcPr>
            <w:tcW w:w="2469"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 </w:t>
            </w:r>
          </w:p>
        </w:tc>
        <w:tc>
          <w:tcPr>
            <w:tcW w:w="3553"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Partner</w:t>
            </w:r>
          </w:p>
        </w:tc>
        <w:tc>
          <w:tcPr>
            <w:tcW w:w="2538"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Fiscal Impact</w:t>
            </w:r>
          </w:p>
        </w:tc>
        <w:tc>
          <w:tcPr>
            <w:tcW w:w="1890" w:type="dxa"/>
            <w:tcBorders>
              <w:top w:val="single" w:sz="8" w:space="0" w:color="auto"/>
              <w:left w:val="nil"/>
              <w:bottom w:val="single" w:sz="8" w:space="0" w:color="auto"/>
              <w:right w:val="single" w:sz="8" w:space="0" w:color="auto"/>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Years Effective</w:t>
            </w:r>
          </w:p>
        </w:tc>
      </w:tr>
      <w:tr w:rsidR="00C61605" w:rsidRPr="00C61605" w:rsidTr="00C61605">
        <w:trPr>
          <w:trHeight w:val="274"/>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r w:rsidRPr="00C61605">
              <w:rPr>
                <w:rFonts w:ascii="Calibri" w:eastAsia="Times New Roman" w:hAnsi="Calibri" w:cs="Calibri"/>
                <w:color w:val="000000"/>
              </w:rPr>
              <w:t> </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246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r w:rsidRPr="00C61605">
              <w:rPr>
                <w:rFonts w:ascii="Calibri" w:eastAsia="Times New Roman" w:hAnsi="Calibri" w:cs="Calibri"/>
                <w:color w:val="000000"/>
              </w:rPr>
              <w:t> </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Single Department</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1,600,000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40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Fleet Maintenance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Private Company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150,000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5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DPW </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Mutual Aid</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Grand Traverse County, Paradise TWP</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none</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20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Street Sweeping</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Manton</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1,200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More</w:t>
            </w:r>
            <w:r w:rsidR="00C61605" w:rsidRPr="00C61605">
              <w:rPr>
                <w:rFonts w:ascii="Book Antiqua" w:eastAsia="Times New Roman" w:hAnsi="Book Antiqua" w:cs="Calibri"/>
                <w:color w:val="000000"/>
                <w:sz w:val="20"/>
                <w:szCs w:val="20"/>
              </w:rPr>
              <w:t xml:space="preserve"> than 1 year</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Cemetery Maintenance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Paradise Township</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7,000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Less than 1 year</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Park Maintenance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Paradise Township</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r w:rsidR="00C61605" w:rsidRPr="00C61605">
              <w:rPr>
                <w:rFonts w:ascii="Book Antiqua" w:eastAsia="Times New Roman" w:hAnsi="Book Antiqua" w:cs="Calibri"/>
                <w:color w:val="000000"/>
                <w:sz w:val="20"/>
                <w:szCs w:val="20"/>
              </w:rPr>
              <w:t>,000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More</w:t>
            </w:r>
            <w:r w:rsidR="00C61605" w:rsidRPr="00C61605">
              <w:rPr>
                <w:rFonts w:ascii="Book Antiqua" w:eastAsia="Times New Roman" w:hAnsi="Book Antiqua" w:cs="Calibri"/>
                <w:color w:val="000000"/>
                <w:sz w:val="20"/>
                <w:szCs w:val="20"/>
              </w:rPr>
              <w:t xml:space="preserve"> than 1 year</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Utility Billing</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71,500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Clerk</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71,500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Administration</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64</w:t>
            </w:r>
            <w:r w:rsidR="00C61605" w:rsidRPr="00C61605">
              <w:rPr>
                <w:rFonts w:ascii="Book Antiqua" w:eastAsia="Times New Roman" w:hAnsi="Book Antiqua" w:cs="Calibri"/>
                <w:color w:val="000000"/>
                <w:sz w:val="20"/>
                <w:szCs w:val="20"/>
              </w:rPr>
              <w:t>,000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3 years</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Treasurer</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85</w:t>
            </w:r>
            <w:r w:rsidR="00C61605" w:rsidRPr="00C61605">
              <w:rPr>
                <w:rFonts w:ascii="Book Antiqua" w:eastAsia="Times New Roman" w:hAnsi="Book Antiqua" w:cs="Calibri"/>
                <w:color w:val="000000"/>
                <w:sz w:val="20"/>
                <w:szCs w:val="20"/>
              </w:rPr>
              <w:t>,500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Public Safety</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Member Rural Fire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Various Agencies</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2,000,000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20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WWTP</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Plant Operation </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Private Company</w:t>
            </w:r>
          </w:p>
        </w:tc>
        <w:tc>
          <w:tcPr>
            <w:tcW w:w="2538" w:type="dxa"/>
            <w:tcBorders>
              <w:top w:val="nil"/>
              <w:left w:val="nil"/>
              <w:bottom w:val="nil"/>
              <w:right w:val="nil"/>
            </w:tcBorders>
            <w:shd w:val="clear" w:color="auto" w:fill="auto"/>
            <w:noWrap/>
            <w:vAlign w:val="bottom"/>
            <w:hideMark/>
          </w:tcPr>
          <w:p w:rsidR="00C61605" w:rsidRPr="00C61605" w:rsidRDefault="009015C2"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r w:rsidR="00C61605" w:rsidRPr="00C61605">
              <w:rPr>
                <w:rFonts w:ascii="Book Antiqua" w:eastAsia="Times New Roman" w:hAnsi="Book Antiqua" w:cs="Calibri"/>
                <w:color w:val="000000"/>
                <w:sz w:val="20"/>
                <w:szCs w:val="20"/>
              </w:rPr>
              <w:t>,000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687" w:type="dxa"/>
            <w:gridSpan w:val="3"/>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Building Inspection</w:t>
            </w: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Building Inspection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Grand Traverse County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500,000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20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Library</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Library Operation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Traverse Area </w:t>
            </w:r>
            <w:r w:rsidR="00EB6306" w:rsidRPr="00C61605">
              <w:rPr>
                <w:rFonts w:ascii="Book Antiqua" w:eastAsia="Times New Roman" w:hAnsi="Book Antiqua" w:cs="Calibri"/>
                <w:color w:val="000000"/>
                <w:sz w:val="20"/>
                <w:szCs w:val="20"/>
              </w:rPr>
              <w:t>District</w:t>
            </w:r>
            <w:r w:rsidRPr="00C61605">
              <w:rPr>
                <w:rFonts w:ascii="Book Antiqua" w:eastAsia="Times New Roman" w:hAnsi="Book Antiqua" w:cs="Calibri"/>
                <w:color w:val="000000"/>
                <w:sz w:val="20"/>
                <w:szCs w:val="20"/>
              </w:rPr>
              <w:t xml:space="preserve"> Library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200,000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10 years</w:t>
            </w:r>
          </w:p>
        </w:tc>
      </w:tr>
      <w:tr w:rsidR="00C61605" w:rsidRPr="00C61605" w:rsidTr="00C61605">
        <w:trPr>
          <w:trHeight w:val="301"/>
        </w:trPr>
        <w:tc>
          <w:tcPr>
            <w:tcW w:w="2687" w:type="dxa"/>
            <w:gridSpan w:val="3"/>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Hazard Mitigation</w:t>
            </w: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Developing a Mitigation Plan </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Grand Traverse County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5,000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1 year</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Insurance </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EB6306">
              <w:rPr>
                <w:rFonts w:ascii="Book Antiqua" w:eastAsia="Times New Roman" w:hAnsi="Book Antiqua" w:cs="Calibri"/>
                <w:color w:val="000000"/>
                <w:sz w:val="20"/>
                <w:szCs w:val="20"/>
              </w:rPr>
              <w:t xml:space="preserve">Joint </w:t>
            </w:r>
            <w:r w:rsidRPr="00C61605">
              <w:rPr>
                <w:rFonts w:ascii="Book Antiqua" w:eastAsia="Times New Roman" w:hAnsi="Book Antiqua" w:cs="Calibri"/>
                <w:color w:val="000000"/>
                <w:sz w:val="20"/>
                <w:szCs w:val="20"/>
              </w:rPr>
              <w:t xml:space="preserve"> Insurance Pool </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MML Liability Pool </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Unknown</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1 year</w:t>
            </w:r>
          </w:p>
        </w:tc>
      </w:tr>
      <w:tr w:rsidR="00C61605" w:rsidRPr="00C61605" w:rsidTr="00C61605">
        <w:trPr>
          <w:trHeight w:val="315"/>
        </w:trPr>
        <w:tc>
          <w:tcPr>
            <w:tcW w:w="2414" w:type="dxa"/>
            <w:gridSpan w:val="2"/>
            <w:tcBorders>
              <w:top w:val="nil"/>
              <w:left w:val="single" w:sz="8" w:space="0" w:color="auto"/>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Administration</w:t>
            </w:r>
          </w:p>
        </w:tc>
        <w:tc>
          <w:tcPr>
            <w:tcW w:w="273" w:type="dxa"/>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r w:rsidRPr="00C61605">
              <w:rPr>
                <w:rFonts w:ascii="Calibri" w:eastAsia="Times New Roman" w:hAnsi="Calibri" w:cs="Calibri"/>
                <w:color w:val="000000"/>
                <w:sz w:val="20"/>
                <w:szCs w:val="20"/>
              </w:rPr>
              <w:t> </w:t>
            </w:r>
          </w:p>
        </w:tc>
        <w:tc>
          <w:tcPr>
            <w:tcW w:w="3309" w:type="dxa"/>
            <w:gridSpan w:val="2"/>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Consolidation of Parks Boards</w:t>
            </w:r>
          </w:p>
        </w:tc>
        <w:tc>
          <w:tcPr>
            <w:tcW w:w="3553" w:type="dxa"/>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Paradise Township</w:t>
            </w:r>
          </w:p>
        </w:tc>
        <w:tc>
          <w:tcPr>
            <w:tcW w:w="2538" w:type="dxa"/>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500</w:t>
            </w:r>
          </w:p>
        </w:tc>
        <w:tc>
          <w:tcPr>
            <w:tcW w:w="1890" w:type="dxa"/>
            <w:tcBorders>
              <w:top w:val="nil"/>
              <w:left w:val="nil"/>
              <w:bottom w:val="single" w:sz="8" w:space="0" w:color="auto"/>
              <w:right w:val="single" w:sz="8" w:space="0" w:color="auto"/>
            </w:tcBorders>
            <w:shd w:val="clear" w:color="auto" w:fill="auto"/>
            <w:noWrap/>
            <w:vAlign w:val="bottom"/>
            <w:hideMark/>
          </w:tcPr>
          <w:p w:rsidR="00C61605" w:rsidRPr="00C61605" w:rsidRDefault="00204393"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More</w:t>
            </w:r>
            <w:r w:rsidR="00C61605" w:rsidRPr="00C61605">
              <w:rPr>
                <w:rFonts w:ascii="Book Antiqua" w:eastAsia="Times New Roman" w:hAnsi="Book Antiqua" w:cs="Calibri"/>
                <w:color w:val="000000"/>
                <w:sz w:val="20"/>
                <w:szCs w:val="20"/>
              </w:rPr>
              <w:t xml:space="preserve"> than 1 year</w:t>
            </w:r>
          </w:p>
        </w:tc>
      </w:tr>
    </w:tbl>
    <w:p w:rsidR="001124DD" w:rsidRDefault="001124DD"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Pr="00C61605" w:rsidRDefault="00FC34A9" w:rsidP="003F683B">
      <w:pPr>
        <w:spacing w:after="0"/>
        <w:rPr>
          <w:rFonts w:ascii="Book Antiqua" w:hAnsi="Book Antiqua"/>
          <w:i/>
          <w:sz w:val="20"/>
          <w:szCs w:val="20"/>
        </w:rPr>
      </w:pPr>
      <w:r w:rsidRPr="00C61605">
        <w:rPr>
          <w:rFonts w:ascii="Book Antiqua" w:hAnsi="Book Antiqua"/>
          <w:i/>
          <w:sz w:val="20"/>
          <w:szCs w:val="20"/>
        </w:rPr>
        <w:t xml:space="preserve">Notes: All costs are approximate due to the number of variables in wages, wage increase, benefits, purchase of equipment and ongoing cooperative efforts will have an increase in positive fiscal impact. </w:t>
      </w:r>
      <w:r w:rsidR="00834C49" w:rsidRPr="00C61605">
        <w:rPr>
          <w:rFonts w:ascii="Book Antiqua" w:hAnsi="Book Antiqua"/>
          <w:i/>
          <w:sz w:val="20"/>
          <w:szCs w:val="20"/>
        </w:rPr>
        <w:t xml:space="preserve">Also, many of these figures include equipment and potential equipment purchase, use and wear. Without the actual use, wear and purchase approximated figures must be used. </w:t>
      </w:r>
    </w:p>
    <w:p w:rsidR="00032394" w:rsidRDefault="00032394" w:rsidP="003F683B">
      <w:pPr>
        <w:spacing w:after="0"/>
        <w:rPr>
          <w:rFonts w:ascii="Book Antiqua" w:hAnsi="Book Antiqua"/>
          <w:sz w:val="32"/>
          <w:szCs w:val="32"/>
          <w:u w:val="single"/>
        </w:rPr>
      </w:pPr>
    </w:p>
    <w:p w:rsidR="003F683B" w:rsidRPr="00A7340B" w:rsidRDefault="00796B7F" w:rsidP="00A7340B">
      <w:pPr>
        <w:shd w:val="clear" w:color="auto" w:fill="FFFFFF" w:themeFill="background1"/>
        <w:spacing w:after="0"/>
        <w:rPr>
          <w:rFonts w:ascii="Book Antiqua" w:hAnsi="Book Antiqua"/>
          <w:sz w:val="32"/>
          <w:szCs w:val="32"/>
          <w:u w:val="single"/>
        </w:rPr>
      </w:pPr>
      <w:r w:rsidRPr="00A7340B">
        <w:rPr>
          <w:rFonts w:ascii="Book Antiqua" w:hAnsi="Book Antiqua"/>
          <w:sz w:val="32"/>
          <w:szCs w:val="32"/>
          <w:u w:val="single"/>
        </w:rPr>
        <w:lastRenderedPageBreak/>
        <w:t>Potential Collaboration and Consolidation</w:t>
      </w:r>
    </w:p>
    <w:p w:rsidR="00796B7F" w:rsidRDefault="00796B7F" w:rsidP="003F683B">
      <w:pPr>
        <w:spacing w:after="0"/>
        <w:rPr>
          <w:rFonts w:ascii="Book Antiqua" w:hAnsi="Book Antiqua"/>
          <w:sz w:val="24"/>
          <w:szCs w:val="24"/>
        </w:rPr>
      </w:pPr>
      <w:r>
        <w:rPr>
          <w:rFonts w:ascii="Book Antiqua" w:hAnsi="Book Antiqua"/>
          <w:sz w:val="24"/>
          <w:szCs w:val="24"/>
        </w:rPr>
        <w:t xml:space="preserve">It is important to note before listing any potential ideas for collaboration and consolidation that some of these ideas are very outside of the box ideas and have not been vetted with different agencies at this time. Some would only be possible if current collaborative efforts established this year prove to be effective. </w:t>
      </w:r>
      <w:r w:rsidR="003A547E">
        <w:rPr>
          <w:rFonts w:ascii="Book Antiqua" w:hAnsi="Book Antiqua"/>
          <w:sz w:val="24"/>
          <w:szCs w:val="24"/>
        </w:rPr>
        <w:t>Many projects have similar barriers, some of those being; limited staff to perform unnecessary work, limited staff to handle daily municipal operation, multiple decision makers need come to consensus, local “fiefdom” mentality, Elected official turnover.</w:t>
      </w:r>
    </w:p>
    <w:p w:rsidR="008F3694" w:rsidRDefault="008F3694" w:rsidP="003F683B">
      <w:pPr>
        <w:spacing w:after="0"/>
        <w:rPr>
          <w:rFonts w:ascii="Book Antiqua" w:hAnsi="Book Antiqua"/>
          <w:sz w:val="24"/>
          <w:szCs w:val="24"/>
        </w:rPr>
      </w:pPr>
    </w:p>
    <w:p w:rsidR="008F3694" w:rsidRDefault="008F3694" w:rsidP="003F683B">
      <w:pPr>
        <w:spacing w:after="0"/>
        <w:rPr>
          <w:rFonts w:ascii="Book Antiqua" w:hAnsi="Book Antiqua"/>
          <w:sz w:val="24"/>
          <w:szCs w:val="24"/>
        </w:rPr>
      </w:pPr>
    </w:p>
    <w:tbl>
      <w:tblPr>
        <w:tblStyle w:val="TableGrid"/>
        <w:tblW w:w="0" w:type="auto"/>
        <w:tblLook w:val="04A0" w:firstRow="1" w:lastRow="0" w:firstColumn="1" w:lastColumn="0" w:noHBand="0" w:noVBand="1"/>
      </w:tblPr>
      <w:tblGrid>
        <w:gridCol w:w="2599"/>
        <w:gridCol w:w="2581"/>
        <w:gridCol w:w="2579"/>
        <w:gridCol w:w="2591"/>
        <w:gridCol w:w="2600"/>
      </w:tblGrid>
      <w:tr w:rsidR="008F3694" w:rsidTr="00FC2170">
        <w:tc>
          <w:tcPr>
            <w:tcW w:w="2599" w:type="dxa"/>
            <w:shd w:val="clear" w:color="auto" w:fill="C00000"/>
          </w:tcPr>
          <w:p w:rsidR="008F3694" w:rsidRPr="008F3694" w:rsidRDefault="00AF00EB" w:rsidP="00EB3755">
            <w:pPr>
              <w:rPr>
                <w:rFonts w:ascii="Book Antiqua" w:hAnsi="Book Antiqua"/>
                <w:color w:val="FFFF00"/>
                <w:sz w:val="24"/>
                <w:szCs w:val="24"/>
              </w:rPr>
            </w:pPr>
            <w:r>
              <w:rPr>
                <w:rFonts w:ascii="Book Antiqua" w:hAnsi="Book Antiqua"/>
                <w:color w:val="FFFF00"/>
                <w:sz w:val="24"/>
                <w:szCs w:val="24"/>
              </w:rPr>
              <w:t xml:space="preserve">New </w:t>
            </w:r>
            <w:bookmarkStart w:id="0" w:name="_GoBack"/>
            <w:bookmarkEnd w:id="0"/>
            <w:r w:rsidR="008F3694" w:rsidRPr="008F3694">
              <w:rPr>
                <w:rFonts w:ascii="Book Antiqua" w:hAnsi="Book Antiqua"/>
                <w:color w:val="FFFF00"/>
                <w:sz w:val="24"/>
                <w:szCs w:val="24"/>
              </w:rPr>
              <w:t>Project</w:t>
            </w:r>
          </w:p>
        </w:tc>
        <w:tc>
          <w:tcPr>
            <w:tcW w:w="2581" w:type="dxa"/>
            <w:shd w:val="clear" w:color="auto" w:fill="C00000"/>
          </w:tcPr>
          <w:p w:rsidR="008F3694" w:rsidRPr="008F3694" w:rsidRDefault="008F3694" w:rsidP="00EB3755">
            <w:pPr>
              <w:rPr>
                <w:rFonts w:ascii="Book Antiqua" w:hAnsi="Book Antiqua"/>
                <w:color w:val="FFFF00"/>
                <w:sz w:val="24"/>
                <w:szCs w:val="24"/>
              </w:rPr>
            </w:pPr>
            <w:r w:rsidRPr="008F3694">
              <w:rPr>
                <w:rFonts w:ascii="Book Antiqua" w:hAnsi="Book Antiqua"/>
                <w:color w:val="FFFF00"/>
                <w:sz w:val="24"/>
                <w:szCs w:val="24"/>
              </w:rPr>
              <w:t>Plan Date</w:t>
            </w:r>
          </w:p>
        </w:tc>
        <w:tc>
          <w:tcPr>
            <w:tcW w:w="2579" w:type="dxa"/>
            <w:shd w:val="clear" w:color="auto" w:fill="C00000"/>
          </w:tcPr>
          <w:p w:rsidR="008F3694" w:rsidRPr="008F3694" w:rsidRDefault="008F3694" w:rsidP="00EB3755">
            <w:pPr>
              <w:rPr>
                <w:rFonts w:ascii="Book Antiqua" w:hAnsi="Book Antiqua"/>
                <w:color w:val="FFFF00"/>
                <w:sz w:val="24"/>
                <w:szCs w:val="24"/>
              </w:rPr>
            </w:pPr>
            <w:r w:rsidRPr="008F3694">
              <w:rPr>
                <w:rFonts w:ascii="Book Antiqua" w:hAnsi="Book Antiqua"/>
                <w:color w:val="FFFF00"/>
                <w:sz w:val="24"/>
                <w:szCs w:val="24"/>
              </w:rPr>
              <w:t>EST Start Date</w:t>
            </w:r>
          </w:p>
        </w:tc>
        <w:tc>
          <w:tcPr>
            <w:tcW w:w="2591" w:type="dxa"/>
            <w:shd w:val="clear" w:color="auto" w:fill="C00000"/>
          </w:tcPr>
          <w:p w:rsidR="008F3694" w:rsidRPr="008F3694" w:rsidRDefault="008F3694" w:rsidP="00EB3755">
            <w:pPr>
              <w:rPr>
                <w:rFonts w:ascii="Book Antiqua" w:hAnsi="Book Antiqua"/>
                <w:color w:val="FFFF00"/>
                <w:sz w:val="24"/>
                <w:szCs w:val="24"/>
              </w:rPr>
            </w:pPr>
            <w:r w:rsidRPr="008F3694">
              <w:rPr>
                <w:rFonts w:ascii="Book Antiqua" w:hAnsi="Book Antiqua"/>
                <w:color w:val="FFFF00"/>
                <w:sz w:val="24"/>
                <w:szCs w:val="24"/>
              </w:rPr>
              <w:t>End Date</w:t>
            </w:r>
          </w:p>
        </w:tc>
        <w:tc>
          <w:tcPr>
            <w:tcW w:w="2600" w:type="dxa"/>
            <w:shd w:val="clear" w:color="auto" w:fill="C00000"/>
          </w:tcPr>
          <w:p w:rsidR="008F3694" w:rsidRPr="008F3694" w:rsidRDefault="008F3694" w:rsidP="00EB3755">
            <w:pPr>
              <w:rPr>
                <w:rFonts w:ascii="Book Antiqua" w:hAnsi="Book Antiqua"/>
                <w:color w:val="FFFF00"/>
                <w:sz w:val="24"/>
                <w:szCs w:val="24"/>
              </w:rPr>
            </w:pPr>
            <w:r w:rsidRPr="008F3694">
              <w:rPr>
                <w:rFonts w:ascii="Book Antiqua" w:hAnsi="Book Antiqua"/>
                <w:color w:val="FFFF00"/>
                <w:sz w:val="24"/>
                <w:szCs w:val="24"/>
              </w:rPr>
              <w:t>Estimated Savings</w:t>
            </w:r>
          </w:p>
        </w:tc>
      </w:tr>
      <w:tr w:rsidR="008F3694" w:rsidTr="00FC2170">
        <w:tc>
          <w:tcPr>
            <w:tcW w:w="2599" w:type="dxa"/>
          </w:tcPr>
          <w:p w:rsidR="008F3694" w:rsidRDefault="00FC2170" w:rsidP="00EB3755">
            <w:pPr>
              <w:rPr>
                <w:rFonts w:ascii="Book Antiqua" w:hAnsi="Book Antiqua"/>
                <w:sz w:val="24"/>
                <w:szCs w:val="24"/>
              </w:rPr>
            </w:pPr>
            <w:r>
              <w:rPr>
                <w:rFonts w:ascii="Book Antiqua" w:hAnsi="Book Antiqua"/>
                <w:sz w:val="24"/>
                <w:szCs w:val="24"/>
              </w:rPr>
              <w:t>Combined Marketing</w:t>
            </w:r>
          </w:p>
        </w:tc>
        <w:tc>
          <w:tcPr>
            <w:tcW w:w="2581" w:type="dxa"/>
          </w:tcPr>
          <w:p w:rsidR="008F3694" w:rsidRDefault="00FC2170" w:rsidP="00FC2170">
            <w:pPr>
              <w:rPr>
                <w:rFonts w:ascii="Book Antiqua" w:hAnsi="Book Antiqua"/>
                <w:sz w:val="24"/>
                <w:szCs w:val="24"/>
              </w:rPr>
            </w:pPr>
            <w:r>
              <w:rPr>
                <w:rFonts w:ascii="Book Antiqua" w:hAnsi="Book Antiqua"/>
                <w:sz w:val="24"/>
                <w:szCs w:val="24"/>
              </w:rPr>
              <w:t>January 2014</w:t>
            </w:r>
          </w:p>
        </w:tc>
        <w:tc>
          <w:tcPr>
            <w:tcW w:w="2579" w:type="dxa"/>
          </w:tcPr>
          <w:p w:rsidR="008F3694" w:rsidRDefault="00FC2170" w:rsidP="00EB3755">
            <w:pPr>
              <w:rPr>
                <w:rFonts w:ascii="Book Antiqua" w:hAnsi="Book Antiqua"/>
                <w:sz w:val="24"/>
                <w:szCs w:val="24"/>
              </w:rPr>
            </w:pPr>
            <w:r>
              <w:rPr>
                <w:rFonts w:ascii="Book Antiqua" w:hAnsi="Book Antiqua"/>
                <w:sz w:val="24"/>
                <w:szCs w:val="24"/>
              </w:rPr>
              <w:t>April 2014</w:t>
            </w:r>
          </w:p>
        </w:tc>
        <w:tc>
          <w:tcPr>
            <w:tcW w:w="2591" w:type="dxa"/>
          </w:tcPr>
          <w:p w:rsidR="008F3694" w:rsidRDefault="00FC2170" w:rsidP="00EB3755">
            <w:pPr>
              <w:rPr>
                <w:rFonts w:ascii="Book Antiqua" w:hAnsi="Book Antiqua"/>
                <w:sz w:val="24"/>
                <w:szCs w:val="24"/>
              </w:rPr>
            </w:pPr>
            <w:r>
              <w:rPr>
                <w:rFonts w:ascii="Book Antiqua" w:hAnsi="Book Antiqua"/>
                <w:sz w:val="24"/>
                <w:szCs w:val="24"/>
              </w:rPr>
              <w:t>April 2015</w:t>
            </w:r>
          </w:p>
        </w:tc>
        <w:tc>
          <w:tcPr>
            <w:tcW w:w="2600" w:type="dxa"/>
          </w:tcPr>
          <w:p w:rsidR="008F3694" w:rsidRPr="00FC2170" w:rsidRDefault="00FC2170" w:rsidP="00EB3755">
            <w:pPr>
              <w:rPr>
                <w:rFonts w:ascii="Book Antiqua" w:hAnsi="Book Antiqua"/>
                <w:sz w:val="24"/>
                <w:szCs w:val="24"/>
              </w:rPr>
            </w:pPr>
            <w:r w:rsidRPr="00FC2170">
              <w:rPr>
                <w:rFonts w:ascii="Book Antiqua" w:hAnsi="Book Antiqua"/>
                <w:sz w:val="24"/>
                <w:szCs w:val="24"/>
              </w:rPr>
              <w:t>$10,000</w:t>
            </w:r>
          </w:p>
        </w:tc>
      </w:tr>
      <w:tr w:rsidR="008F3694" w:rsidTr="00FC2170">
        <w:tc>
          <w:tcPr>
            <w:tcW w:w="2599" w:type="dxa"/>
          </w:tcPr>
          <w:p w:rsidR="008F3694" w:rsidRDefault="00486AF8" w:rsidP="00EB3755">
            <w:pPr>
              <w:rPr>
                <w:rFonts w:ascii="Book Antiqua" w:hAnsi="Book Antiqua"/>
                <w:sz w:val="24"/>
                <w:szCs w:val="24"/>
              </w:rPr>
            </w:pPr>
            <w:r>
              <w:rPr>
                <w:rFonts w:ascii="Book Antiqua" w:hAnsi="Book Antiqua"/>
                <w:sz w:val="24"/>
                <w:szCs w:val="24"/>
              </w:rPr>
              <w:t>Winter Products</w:t>
            </w:r>
          </w:p>
        </w:tc>
        <w:tc>
          <w:tcPr>
            <w:tcW w:w="2581" w:type="dxa"/>
          </w:tcPr>
          <w:p w:rsidR="008F3694" w:rsidRDefault="00486AF8" w:rsidP="00EB3755">
            <w:pPr>
              <w:rPr>
                <w:rFonts w:ascii="Book Antiqua" w:hAnsi="Book Antiqua"/>
                <w:sz w:val="24"/>
                <w:szCs w:val="24"/>
              </w:rPr>
            </w:pPr>
            <w:r>
              <w:rPr>
                <w:rFonts w:ascii="Book Antiqua" w:hAnsi="Book Antiqua"/>
                <w:sz w:val="24"/>
                <w:szCs w:val="24"/>
              </w:rPr>
              <w:t>November 201</w:t>
            </w:r>
          </w:p>
        </w:tc>
        <w:tc>
          <w:tcPr>
            <w:tcW w:w="2579" w:type="dxa"/>
          </w:tcPr>
          <w:p w:rsidR="008F3694" w:rsidRDefault="00486AF8" w:rsidP="00EB3755">
            <w:pPr>
              <w:rPr>
                <w:rFonts w:ascii="Book Antiqua" w:hAnsi="Book Antiqua"/>
                <w:sz w:val="24"/>
                <w:szCs w:val="24"/>
              </w:rPr>
            </w:pPr>
            <w:r>
              <w:rPr>
                <w:rFonts w:ascii="Book Antiqua" w:hAnsi="Book Antiqua"/>
                <w:sz w:val="24"/>
                <w:szCs w:val="24"/>
              </w:rPr>
              <w:t>February 2014</w:t>
            </w:r>
          </w:p>
        </w:tc>
        <w:tc>
          <w:tcPr>
            <w:tcW w:w="2591" w:type="dxa"/>
          </w:tcPr>
          <w:p w:rsidR="008F3694" w:rsidRDefault="00725520" w:rsidP="00EB3755">
            <w:pPr>
              <w:rPr>
                <w:rFonts w:ascii="Book Antiqua" w:hAnsi="Book Antiqua"/>
                <w:sz w:val="24"/>
                <w:szCs w:val="24"/>
              </w:rPr>
            </w:pPr>
            <w:r>
              <w:rPr>
                <w:rFonts w:ascii="Book Antiqua" w:hAnsi="Book Antiqua"/>
                <w:sz w:val="24"/>
                <w:szCs w:val="24"/>
              </w:rPr>
              <w:t>TBD</w:t>
            </w:r>
          </w:p>
        </w:tc>
        <w:tc>
          <w:tcPr>
            <w:tcW w:w="2600" w:type="dxa"/>
          </w:tcPr>
          <w:p w:rsidR="008F3694" w:rsidRDefault="00486AF8" w:rsidP="00EB3755">
            <w:pPr>
              <w:rPr>
                <w:rFonts w:ascii="Book Antiqua" w:hAnsi="Book Antiqua"/>
                <w:sz w:val="24"/>
                <w:szCs w:val="24"/>
              </w:rPr>
            </w:pPr>
            <w:r>
              <w:rPr>
                <w:rFonts w:ascii="Book Antiqua" w:hAnsi="Book Antiqua"/>
                <w:sz w:val="24"/>
                <w:szCs w:val="24"/>
              </w:rPr>
              <w:t>$70,000</w:t>
            </w:r>
          </w:p>
        </w:tc>
      </w:tr>
    </w:tbl>
    <w:p w:rsidR="008F3694" w:rsidRPr="008F3694" w:rsidRDefault="008F3694" w:rsidP="008F3694">
      <w:pPr>
        <w:spacing w:after="0"/>
        <w:rPr>
          <w:rFonts w:ascii="Book Antiqua" w:hAnsi="Book Antiqua"/>
          <w:sz w:val="24"/>
          <w:szCs w:val="24"/>
        </w:rPr>
      </w:pPr>
    </w:p>
    <w:p w:rsidR="008F3694" w:rsidRDefault="008F3694" w:rsidP="003F683B">
      <w:pPr>
        <w:spacing w:after="0"/>
        <w:rPr>
          <w:rFonts w:ascii="Book Antiqua" w:hAnsi="Book Antiqua"/>
          <w:sz w:val="24"/>
          <w:szCs w:val="24"/>
        </w:rPr>
      </w:pPr>
    </w:p>
    <w:p w:rsidR="00796B7F" w:rsidRPr="00CC6672" w:rsidRDefault="003A547E" w:rsidP="00A7340B">
      <w:pPr>
        <w:pStyle w:val="ListParagraph"/>
        <w:numPr>
          <w:ilvl w:val="0"/>
          <w:numId w:val="2"/>
        </w:numPr>
        <w:shd w:val="clear" w:color="auto" w:fill="C00000"/>
        <w:spacing w:after="0"/>
        <w:rPr>
          <w:rFonts w:ascii="Book Antiqua" w:hAnsi="Book Antiqua"/>
          <w:sz w:val="24"/>
          <w:szCs w:val="24"/>
        </w:rPr>
      </w:pPr>
      <w:r w:rsidRPr="00CC6672">
        <w:rPr>
          <w:rFonts w:ascii="Book Antiqua" w:hAnsi="Book Antiqua"/>
          <w:sz w:val="24"/>
          <w:szCs w:val="24"/>
        </w:rPr>
        <w:t>Contract with Grand Traverse County for a CPO</w:t>
      </w:r>
      <w:r w:rsidR="00F14B35" w:rsidRPr="00CC6672">
        <w:rPr>
          <w:rFonts w:ascii="Book Antiqua" w:hAnsi="Book Antiqua"/>
          <w:sz w:val="24"/>
          <w:szCs w:val="24"/>
        </w:rPr>
        <w:t xml:space="preserve"> - Update</w:t>
      </w:r>
    </w:p>
    <w:p w:rsidR="00796B7F" w:rsidRPr="00CC6672" w:rsidRDefault="00F865F1" w:rsidP="00796B7F">
      <w:pPr>
        <w:pStyle w:val="ListParagraph"/>
        <w:numPr>
          <w:ilvl w:val="1"/>
          <w:numId w:val="2"/>
        </w:numPr>
        <w:spacing w:after="0"/>
        <w:rPr>
          <w:rFonts w:ascii="Book Antiqua" w:hAnsi="Book Antiqua"/>
          <w:sz w:val="24"/>
          <w:szCs w:val="24"/>
        </w:rPr>
      </w:pPr>
      <w:r w:rsidRPr="00CC6672">
        <w:rPr>
          <w:rFonts w:ascii="Book Antiqua" w:hAnsi="Book Antiqua"/>
          <w:sz w:val="24"/>
          <w:szCs w:val="24"/>
        </w:rPr>
        <w:t>Hired a Grand Traverse County Sherriff’s Deputy to patrol a region of two townships and the Village.</w:t>
      </w:r>
    </w:p>
    <w:p w:rsidR="003A547E" w:rsidRPr="00CC6672" w:rsidRDefault="003A547E" w:rsidP="00796B7F">
      <w:pPr>
        <w:pStyle w:val="ListParagraph"/>
        <w:numPr>
          <w:ilvl w:val="1"/>
          <w:numId w:val="2"/>
        </w:numPr>
        <w:spacing w:after="0"/>
        <w:rPr>
          <w:rFonts w:ascii="Book Antiqua" w:hAnsi="Book Antiqua"/>
          <w:sz w:val="24"/>
          <w:szCs w:val="24"/>
        </w:rPr>
      </w:pPr>
      <w:r w:rsidRPr="00CC6672">
        <w:rPr>
          <w:rFonts w:ascii="Book Antiqua" w:hAnsi="Book Antiqua"/>
          <w:sz w:val="24"/>
          <w:szCs w:val="24"/>
        </w:rPr>
        <w:t>Implemented July 2013</w:t>
      </w:r>
      <w:r w:rsidR="008F3694" w:rsidRPr="00CC6672">
        <w:rPr>
          <w:rFonts w:ascii="Book Antiqua" w:hAnsi="Book Antiqua"/>
          <w:sz w:val="24"/>
          <w:szCs w:val="24"/>
        </w:rPr>
        <w:t xml:space="preserve"> with the initial talks again in October 2012. This</w:t>
      </w:r>
      <w:r w:rsidR="00F865F1" w:rsidRPr="00CC6672">
        <w:rPr>
          <w:rFonts w:ascii="Book Antiqua" w:hAnsi="Book Antiqua"/>
          <w:sz w:val="24"/>
          <w:szCs w:val="24"/>
        </w:rPr>
        <w:t xml:space="preserve"> is </w:t>
      </w:r>
      <w:r w:rsidR="008F3694" w:rsidRPr="00CC6672">
        <w:rPr>
          <w:rFonts w:ascii="Book Antiqua" w:hAnsi="Book Antiqua"/>
          <w:sz w:val="24"/>
          <w:szCs w:val="24"/>
        </w:rPr>
        <w:t xml:space="preserve">a three year contract at $75,500 per year. This would be an improved service for our community. </w:t>
      </w:r>
    </w:p>
    <w:p w:rsidR="003B0C0A" w:rsidRPr="00CC6672" w:rsidRDefault="00F865F1" w:rsidP="00796B7F">
      <w:pPr>
        <w:pStyle w:val="ListParagraph"/>
        <w:numPr>
          <w:ilvl w:val="1"/>
          <w:numId w:val="2"/>
        </w:numPr>
        <w:spacing w:after="0"/>
        <w:rPr>
          <w:rFonts w:ascii="Book Antiqua" w:hAnsi="Book Antiqua"/>
          <w:sz w:val="24"/>
          <w:szCs w:val="24"/>
        </w:rPr>
      </w:pPr>
      <w:r w:rsidRPr="00CC6672">
        <w:rPr>
          <w:rFonts w:ascii="Book Antiqua" w:hAnsi="Book Antiqua"/>
          <w:sz w:val="24"/>
          <w:szCs w:val="24"/>
        </w:rPr>
        <w:t>New contract discussions will be ongoing with regards to incremental increases in costs.</w:t>
      </w:r>
    </w:p>
    <w:p w:rsidR="0080735E" w:rsidRPr="00CC6672" w:rsidRDefault="0080735E" w:rsidP="0080735E">
      <w:pPr>
        <w:spacing w:after="0"/>
        <w:rPr>
          <w:rFonts w:ascii="Book Antiqua" w:hAnsi="Book Antiqua"/>
          <w:sz w:val="24"/>
          <w:szCs w:val="24"/>
        </w:rPr>
      </w:pPr>
    </w:p>
    <w:p w:rsidR="00796B7F" w:rsidRPr="00CC6672" w:rsidRDefault="00796B7F" w:rsidP="00796B7F">
      <w:pPr>
        <w:pStyle w:val="ListParagraph"/>
        <w:numPr>
          <w:ilvl w:val="0"/>
          <w:numId w:val="2"/>
        </w:numPr>
        <w:spacing w:after="0"/>
        <w:rPr>
          <w:rFonts w:ascii="Book Antiqua" w:hAnsi="Book Antiqua"/>
          <w:sz w:val="24"/>
          <w:szCs w:val="24"/>
        </w:rPr>
      </w:pPr>
      <w:r w:rsidRPr="00CC6672">
        <w:rPr>
          <w:rFonts w:ascii="Book Antiqua" w:hAnsi="Book Antiqua"/>
          <w:sz w:val="24"/>
          <w:szCs w:val="24"/>
          <w:shd w:val="clear" w:color="auto" w:fill="C00000"/>
        </w:rPr>
        <w:t>Combine Planning Commissions with Several Neighboring Townships</w:t>
      </w:r>
      <w:r w:rsidR="00F14B35" w:rsidRPr="00CC6672">
        <w:rPr>
          <w:rFonts w:ascii="Book Antiqua" w:hAnsi="Book Antiqua"/>
          <w:sz w:val="24"/>
          <w:szCs w:val="24"/>
          <w:shd w:val="clear" w:color="auto" w:fill="C00000"/>
        </w:rPr>
        <w:t xml:space="preserve"> – Update</w:t>
      </w:r>
    </w:p>
    <w:p w:rsidR="00796B7F" w:rsidRPr="00CC6672" w:rsidRDefault="00F865F1" w:rsidP="00796B7F">
      <w:pPr>
        <w:pStyle w:val="ListParagraph"/>
        <w:numPr>
          <w:ilvl w:val="1"/>
          <w:numId w:val="2"/>
        </w:numPr>
        <w:spacing w:after="0"/>
        <w:rPr>
          <w:rFonts w:ascii="Book Antiqua" w:hAnsi="Book Antiqua"/>
          <w:sz w:val="24"/>
          <w:szCs w:val="24"/>
        </w:rPr>
      </w:pPr>
      <w:r w:rsidRPr="00CC6672">
        <w:rPr>
          <w:rFonts w:ascii="Book Antiqua" w:hAnsi="Book Antiqua"/>
          <w:sz w:val="24"/>
          <w:szCs w:val="24"/>
        </w:rPr>
        <w:t>Discussions have begun between Paradise Township and the Village of Kingsley to merge our Planning Commissions into a single Joint Commission to help create continuity in the area and to save resources.</w:t>
      </w:r>
      <w:r w:rsidR="00032394" w:rsidRPr="00CC6672">
        <w:rPr>
          <w:rFonts w:ascii="Book Antiqua" w:hAnsi="Book Antiqua"/>
          <w:sz w:val="24"/>
          <w:szCs w:val="24"/>
        </w:rPr>
        <w:t xml:space="preserve"> This would also eliminate the need for multiple commissioners </w:t>
      </w:r>
      <w:r w:rsidR="006441EF" w:rsidRPr="00CC6672">
        <w:rPr>
          <w:rFonts w:ascii="Book Antiqua" w:hAnsi="Book Antiqua"/>
          <w:sz w:val="24"/>
          <w:szCs w:val="24"/>
        </w:rPr>
        <w:t xml:space="preserve">being paid and save on </w:t>
      </w:r>
      <w:r w:rsidR="00032394" w:rsidRPr="00CC6672">
        <w:rPr>
          <w:rFonts w:ascii="Book Antiqua" w:hAnsi="Book Antiqua"/>
          <w:sz w:val="24"/>
          <w:szCs w:val="24"/>
        </w:rPr>
        <w:t>staff</w:t>
      </w:r>
      <w:r w:rsidR="006441EF" w:rsidRPr="00CC6672">
        <w:rPr>
          <w:rFonts w:ascii="Book Antiqua" w:hAnsi="Book Antiqua"/>
          <w:sz w:val="24"/>
          <w:szCs w:val="24"/>
        </w:rPr>
        <w:t xml:space="preserve"> time</w:t>
      </w:r>
      <w:r w:rsidR="00032394" w:rsidRPr="00CC6672">
        <w:rPr>
          <w:rFonts w:ascii="Book Antiqua" w:hAnsi="Book Antiqua"/>
          <w:sz w:val="24"/>
          <w:szCs w:val="24"/>
        </w:rPr>
        <w:t xml:space="preserve"> and consultants. </w:t>
      </w:r>
    </w:p>
    <w:p w:rsidR="003A547E" w:rsidRPr="00CC6672" w:rsidRDefault="00F865F1" w:rsidP="00796B7F">
      <w:pPr>
        <w:pStyle w:val="ListParagraph"/>
        <w:numPr>
          <w:ilvl w:val="1"/>
          <w:numId w:val="2"/>
        </w:numPr>
        <w:spacing w:after="0"/>
        <w:rPr>
          <w:rFonts w:ascii="Book Antiqua" w:hAnsi="Book Antiqua"/>
          <w:sz w:val="24"/>
          <w:szCs w:val="24"/>
        </w:rPr>
      </w:pPr>
      <w:r w:rsidRPr="00CC6672">
        <w:rPr>
          <w:rFonts w:ascii="Book Antiqua" w:hAnsi="Book Antiqua"/>
          <w:sz w:val="24"/>
          <w:szCs w:val="24"/>
        </w:rPr>
        <w:t>We will be getting into more in depth discussions by March 2014 and will hope to have a long-term transition plan in place by August 2014</w:t>
      </w:r>
    </w:p>
    <w:p w:rsidR="00796B7F" w:rsidRPr="00CC6672" w:rsidRDefault="002B6412" w:rsidP="00A7340B">
      <w:pPr>
        <w:pStyle w:val="ListParagraph"/>
        <w:numPr>
          <w:ilvl w:val="0"/>
          <w:numId w:val="2"/>
        </w:numPr>
        <w:shd w:val="clear" w:color="auto" w:fill="C00000"/>
        <w:spacing w:after="0"/>
        <w:rPr>
          <w:rFonts w:ascii="Book Antiqua" w:hAnsi="Book Antiqua"/>
          <w:sz w:val="24"/>
          <w:szCs w:val="24"/>
        </w:rPr>
      </w:pPr>
      <w:r w:rsidRPr="00CC6672">
        <w:rPr>
          <w:rFonts w:ascii="Book Antiqua" w:hAnsi="Book Antiqua"/>
          <w:sz w:val="24"/>
          <w:szCs w:val="24"/>
        </w:rPr>
        <w:t>Combine Tax Bill Distribution &amp; News Letter Mailing with Neighboring Jurisdictions</w:t>
      </w:r>
      <w:r w:rsidR="00F14B35" w:rsidRPr="00CC6672">
        <w:rPr>
          <w:rFonts w:ascii="Book Antiqua" w:hAnsi="Book Antiqua"/>
          <w:sz w:val="24"/>
          <w:szCs w:val="24"/>
        </w:rPr>
        <w:t xml:space="preserve"> - Update</w:t>
      </w:r>
    </w:p>
    <w:p w:rsidR="002B6412" w:rsidRPr="00CC6672" w:rsidRDefault="002B6412" w:rsidP="002B6412">
      <w:pPr>
        <w:pStyle w:val="ListParagraph"/>
        <w:numPr>
          <w:ilvl w:val="1"/>
          <w:numId w:val="2"/>
        </w:numPr>
        <w:spacing w:after="0"/>
        <w:rPr>
          <w:rFonts w:ascii="Book Antiqua" w:hAnsi="Book Antiqua"/>
          <w:sz w:val="24"/>
          <w:szCs w:val="24"/>
        </w:rPr>
      </w:pPr>
      <w:r w:rsidRPr="00CC6672">
        <w:rPr>
          <w:rFonts w:ascii="Book Antiqua" w:hAnsi="Book Antiqua"/>
          <w:sz w:val="24"/>
          <w:szCs w:val="24"/>
        </w:rPr>
        <w:lastRenderedPageBreak/>
        <w:t xml:space="preserve">Tax distribution and news letter mailings could be combined with neighboring jurisdictions to achieve bulk rate mailing pricing </w:t>
      </w:r>
    </w:p>
    <w:p w:rsidR="00E82FB4" w:rsidRPr="00CC6672" w:rsidRDefault="00F865F1" w:rsidP="002B6412">
      <w:pPr>
        <w:pStyle w:val="ListParagraph"/>
        <w:numPr>
          <w:ilvl w:val="1"/>
          <w:numId w:val="2"/>
        </w:numPr>
        <w:spacing w:after="0"/>
        <w:rPr>
          <w:rFonts w:ascii="Book Antiqua" w:hAnsi="Book Antiqua"/>
          <w:sz w:val="24"/>
          <w:szCs w:val="24"/>
        </w:rPr>
      </w:pPr>
      <w:r w:rsidRPr="00CC6672">
        <w:rPr>
          <w:rFonts w:ascii="Book Antiqua" w:hAnsi="Book Antiqua"/>
          <w:sz w:val="24"/>
          <w:szCs w:val="24"/>
        </w:rPr>
        <w:t>Discussions will continue with the hope of passing out summer tax and newsletter together</w:t>
      </w:r>
      <w:r w:rsidR="003A547E" w:rsidRPr="00CC6672">
        <w:rPr>
          <w:rFonts w:ascii="Book Antiqua" w:hAnsi="Book Antiqua"/>
          <w:sz w:val="24"/>
          <w:szCs w:val="24"/>
        </w:rPr>
        <w:t xml:space="preserve">. Barriers have been coordinating newsletters and dates </w:t>
      </w:r>
      <w:r w:rsidR="003B0C0A" w:rsidRPr="00CC6672">
        <w:rPr>
          <w:rFonts w:ascii="Book Antiqua" w:hAnsi="Book Antiqua"/>
          <w:sz w:val="24"/>
          <w:szCs w:val="24"/>
        </w:rPr>
        <w:t xml:space="preserve">among staff from both entities. </w:t>
      </w:r>
    </w:p>
    <w:p w:rsidR="00D5293A" w:rsidRPr="00CC6672" w:rsidRDefault="00D5293A" w:rsidP="00A7340B">
      <w:pPr>
        <w:pStyle w:val="ListParagraph"/>
        <w:numPr>
          <w:ilvl w:val="0"/>
          <w:numId w:val="2"/>
        </w:numPr>
        <w:shd w:val="clear" w:color="auto" w:fill="C00000"/>
        <w:spacing w:after="0"/>
        <w:rPr>
          <w:rFonts w:ascii="Book Antiqua" w:hAnsi="Book Antiqua"/>
          <w:sz w:val="24"/>
          <w:szCs w:val="24"/>
        </w:rPr>
      </w:pPr>
      <w:r w:rsidRPr="00CC6672">
        <w:rPr>
          <w:rFonts w:ascii="Book Antiqua" w:hAnsi="Book Antiqua"/>
          <w:sz w:val="24"/>
          <w:szCs w:val="24"/>
        </w:rPr>
        <w:t>Continue to Pursue Maintenance Agreements with Neighboring Jurisdictions</w:t>
      </w:r>
      <w:r w:rsidR="00F14B35" w:rsidRPr="00CC6672">
        <w:rPr>
          <w:rFonts w:ascii="Book Antiqua" w:hAnsi="Book Antiqua"/>
          <w:sz w:val="24"/>
          <w:szCs w:val="24"/>
        </w:rPr>
        <w:t xml:space="preserve"> - Update</w:t>
      </w:r>
    </w:p>
    <w:p w:rsidR="00D5293A" w:rsidRPr="00CC6672" w:rsidRDefault="00D5293A" w:rsidP="00D5293A">
      <w:pPr>
        <w:pStyle w:val="ListParagraph"/>
        <w:numPr>
          <w:ilvl w:val="1"/>
          <w:numId w:val="2"/>
        </w:numPr>
        <w:spacing w:after="0"/>
        <w:rPr>
          <w:rFonts w:ascii="Book Antiqua" w:hAnsi="Book Antiqua"/>
          <w:sz w:val="24"/>
          <w:szCs w:val="24"/>
        </w:rPr>
      </w:pPr>
      <w:r w:rsidRPr="00CC6672">
        <w:rPr>
          <w:rFonts w:ascii="Book Antiqua" w:hAnsi="Book Antiqua"/>
          <w:sz w:val="24"/>
          <w:szCs w:val="24"/>
        </w:rPr>
        <w:t xml:space="preserve">While increasing efficiencies within the Village staff can pursue cooperative arrangements with neighboring jurisdictions to eliminate unnecessary additional staff for neighbors while operating Village equipment and replenishing the equipment fund. </w:t>
      </w:r>
    </w:p>
    <w:p w:rsidR="00E82FB4" w:rsidRPr="00CC6672" w:rsidRDefault="00E82FB4" w:rsidP="00D5293A">
      <w:pPr>
        <w:pStyle w:val="ListParagraph"/>
        <w:numPr>
          <w:ilvl w:val="1"/>
          <w:numId w:val="2"/>
        </w:numPr>
        <w:spacing w:after="0"/>
        <w:rPr>
          <w:rFonts w:ascii="Book Antiqua" w:hAnsi="Book Antiqua"/>
          <w:sz w:val="24"/>
          <w:szCs w:val="24"/>
        </w:rPr>
      </w:pPr>
      <w:r w:rsidRPr="00CC6672">
        <w:rPr>
          <w:rFonts w:ascii="Book Antiqua" w:hAnsi="Book Antiqua"/>
          <w:sz w:val="24"/>
          <w:szCs w:val="24"/>
        </w:rPr>
        <w:t>This is an ongoing activity but we will enter into an agreement with an additional community by September 2013</w:t>
      </w:r>
      <w:r w:rsidR="003A547E" w:rsidRPr="00CC6672">
        <w:rPr>
          <w:rFonts w:ascii="Book Antiqua" w:hAnsi="Book Antiqua"/>
          <w:sz w:val="24"/>
          <w:szCs w:val="24"/>
        </w:rPr>
        <w:t>. Communities have been holding off on maintenance due to funding.</w:t>
      </w:r>
      <w:r w:rsidR="008F3694" w:rsidRPr="00CC6672">
        <w:rPr>
          <w:rFonts w:ascii="Book Antiqua" w:hAnsi="Book Antiqua"/>
          <w:sz w:val="24"/>
          <w:szCs w:val="24"/>
        </w:rPr>
        <w:t xml:space="preserve"> The Village first discussed this in April of 2012. Potential barriers will be funds available to perform work. </w:t>
      </w:r>
    </w:p>
    <w:p w:rsidR="003A547E" w:rsidRPr="00CC6672" w:rsidRDefault="003A547E" w:rsidP="00A7340B">
      <w:pPr>
        <w:pStyle w:val="ListParagraph"/>
        <w:numPr>
          <w:ilvl w:val="0"/>
          <w:numId w:val="2"/>
        </w:numPr>
        <w:shd w:val="clear" w:color="auto" w:fill="C00000"/>
        <w:spacing w:after="0"/>
        <w:rPr>
          <w:rFonts w:ascii="Book Antiqua" w:hAnsi="Book Antiqua"/>
          <w:sz w:val="24"/>
          <w:szCs w:val="24"/>
        </w:rPr>
      </w:pPr>
      <w:r w:rsidRPr="00CC6672">
        <w:rPr>
          <w:rFonts w:ascii="Book Antiqua" w:hAnsi="Book Antiqua"/>
          <w:sz w:val="24"/>
          <w:szCs w:val="24"/>
        </w:rPr>
        <w:t>DDA to Use Village Employees for Projects</w:t>
      </w:r>
      <w:r w:rsidR="009015C2" w:rsidRPr="00CC6672">
        <w:rPr>
          <w:rFonts w:ascii="Book Antiqua" w:hAnsi="Book Antiqua"/>
          <w:sz w:val="24"/>
          <w:szCs w:val="24"/>
        </w:rPr>
        <w:t xml:space="preserve"> - Update</w:t>
      </w:r>
    </w:p>
    <w:p w:rsidR="003A547E" w:rsidRPr="00CC6672" w:rsidRDefault="003A547E" w:rsidP="003A547E">
      <w:pPr>
        <w:pStyle w:val="ListParagraph"/>
        <w:numPr>
          <w:ilvl w:val="1"/>
          <w:numId w:val="2"/>
        </w:numPr>
        <w:spacing w:after="0"/>
        <w:rPr>
          <w:rFonts w:ascii="Book Antiqua" w:hAnsi="Book Antiqua"/>
          <w:sz w:val="24"/>
          <w:szCs w:val="24"/>
        </w:rPr>
      </w:pPr>
      <w:r w:rsidRPr="00CC6672">
        <w:rPr>
          <w:rFonts w:ascii="Book Antiqua" w:hAnsi="Book Antiqua"/>
          <w:sz w:val="24"/>
          <w:szCs w:val="24"/>
        </w:rPr>
        <w:t>The DDA will contract with the Village to perform s</w:t>
      </w:r>
      <w:r w:rsidR="006A61C8" w:rsidRPr="00CC6672">
        <w:rPr>
          <w:rFonts w:ascii="Book Antiqua" w:hAnsi="Book Antiqua"/>
          <w:sz w:val="24"/>
          <w:szCs w:val="24"/>
        </w:rPr>
        <w:t>everal small beautification projects this spring and summer. Completion by August 2013</w:t>
      </w:r>
      <w:r w:rsidR="008F3694" w:rsidRPr="00CC6672">
        <w:rPr>
          <w:rFonts w:ascii="Book Antiqua" w:hAnsi="Book Antiqua"/>
          <w:sz w:val="24"/>
          <w:szCs w:val="24"/>
        </w:rPr>
        <w:t xml:space="preserve">, with a start date of March 2013. Estimated $30,000 in cost savings. </w:t>
      </w:r>
      <w:r w:rsidR="003B0C0A" w:rsidRPr="00CC6672">
        <w:rPr>
          <w:rFonts w:ascii="Book Antiqua" w:hAnsi="Book Antiqua"/>
          <w:sz w:val="24"/>
          <w:szCs w:val="24"/>
        </w:rPr>
        <w:t>No barriers as of yet.</w:t>
      </w:r>
    </w:p>
    <w:p w:rsidR="00F14B35" w:rsidRPr="00CC6672" w:rsidRDefault="00FC2170" w:rsidP="00F14B35">
      <w:pPr>
        <w:pStyle w:val="ListParagraph"/>
        <w:numPr>
          <w:ilvl w:val="0"/>
          <w:numId w:val="2"/>
        </w:numPr>
        <w:spacing w:after="0"/>
        <w:rPr>
          <w:rFonts w:ascii="Book Antiqua" w:hAnsi="Book Antiqua"/>
          <w:sz w:val="24"/>
          <w:szCs w:val="24"/>
        </w:rPr>
      </w:pPr>
      <w:r w:rsidRPr="00CC6672">
        <w:rPr>
          <w:rFonts w:ascii="Book Antiqua" w:hAnsi="Book Antiqua"/>
          <w:sz w:val="24"/>
          <w:szCs w:val="24"/>
        </w:rPr>
        <w:t>Combined Advertising and Marketing Campaigns – New</w:t>
      </w:r>
    </w:p>
    <w:p w:rsidR="00FC2170" w:rsidRPr="00CC6672" w:rsidRDefault="00FC2170" w:rsidP="00FC2170">
      <w:pPr>
        <w:pStyle w:val="ListParagraph"/>
        <w:numPr>
          <w:ilvl w:val="1"/>
          <w:numId w:val="2"/>
        </w:numPr>
        <w:spacing w:after="0"/>
        <w:rPr>
          <w:rFonts w:ascii="Book Antiqua" w:hAnsi="Book Antiqua"/>
          <w:sz w:val="24"/>
          <w:szCs w:val="24"/>
        </w:rPr>
      </w:pPr>
      <w:r w:rsidRPr="00CC6672">
        <w:rPr>
          <w:rFonts w:ascii="Book Antiqua" w:hAnsi="Book Antiqua"/>
          <w:sz w:val="24"/>
          <w:szCs w:val="24"/>
        </w:rPr>
        <w:t xml:space="preserve">The Village of Kingsley (and DDA), Village of Fife Lake (and DDA), and the statistical area of </w:t>
      </w:r>
      <w:proofErr w:type="spellStart"/>
      <w:r w:rsidRPr="00CC6672">
        <w:rPr>
          <w:rFonts w:ascii="Book Antiqua" w:hAnsi="Book Antiqua"/>
          <w:sz w:val="24"/>
          <w:szCs w:val="24"/>
        </w:rPr>
        <w:t>Interlochen</w:t>
      </w:r>
      <w:proofErr w:type="spellEnd"/>
      <w:r w:rsidRPr="00CC6672">
        <w:rPr>
          <w:rFonts w:ascii="Book Antiqua" w:hAnsi="Book Antiqua"/>
          <w:sz w:val="24"/>
          <w:szCs w:val="24"/>
        </w:rPr>
        <w:t xml:space="preserve"> will be teaming up to work on a “Southern Grand Traverse County” advertising and marketing campaign to bring in businesses and people.</w:t>
      </w:r>
    </w:p>
    <w:p w:rsidR="00FC2170" w:rsidRPr="00CC6672" w:rsidRDefault="00486AF8" w:rsidP="00FC2170">
      <w:pPr>
        <w:pStyle w:val="ListParagraph"/>
        <w:numPr>
          <w:ilvl w:val="1"/>
          <w:numId w:val="2"/>
        </w:numPr>
        <w:spacing w:after="0"/>
        <w:rPr>
          <w:rFonts w:ascii="Book Antiqua" w:hAnsi="Book Antiqua"/>
          <w:sz w:val="24"/>
          <w:szCs w:val="24"/>
        </w:rPr>
      </w:pPr>
      <w:r w:rsidRPr="00CC6672">
        <w:rPr>
          <w:rFonts w:ascii="Book Antiqua" w:hAnsi="Book Antiqua"/>
          <w:sz w:val="24"/>
          <w:szCs w:val="24"/>
        </w:rPr>
        <w:t>Project has begun with brainstorming sessions that will lead to fliers going out in April.</w:t>
      </w:r>
    </w:p>
    <w:p w:rsidR="00486AF8" w:rsidRPr="00CC6672" w:rsidRDefault="00486AF8" w:rsidP="00486AF8">
      <w:pPr>
        <w:pStyle w:val="ListParagraph"/>
        <w:numPr>
          <w:ilvl w:val="0"/>
          <w:numId w:val="2"/>
        </w:numPr>
        <w:spacing w:after="0"/>
        <w:rPr>
          <w:rFonts w:ascii="Book Antiqua" w:hAnsi="Book Antiqua"/>
          <w:sz w:val="24"/>
          <w:szCs w:val="24"/>
        </w:rPr>
      </w:pPr>
      <w:r w:rsidRPr="00CC6672">
        <w:rPr>
          <w:rFonts w:ascii="Book Antiqua" w:hAnsi="Book Antiqua"/>
          <w:sz w:val="24"/>
          <w:szCs w:val="24"/>
        </w:rPr>
        <w:t>Winter Maintenance Product Purchase Program – New</w:t>
      </w:r>
    </w:p>
    <w:p w:rsidR="00486AF8" w:rsidRPr="00CC6672" w:rsidRDefault="00486AF8" w:rsidP="00486AF8">
      <w:pPr>
        <w:pStyle w:val="ListParagraph"/>
        <w:numPr>
          <w:ilvl w:val="1"/>
          <w:numId w:val="2"/>
        </w:numPr>
        <w:spacing w:after="0"/>
        <w:rPr>
          <w:rFonts w:ascii="Book Antiqua" w:hAnsi="Book Antiqua"/>
          <w:sz w:val="24"/>
          <w:szCs w:val="24"/>
        </w:rPr>
      </w:pPr>
      <w:r w:rsidRPr="00CC6672">
        <w:rPr>
          <w:rFonts w:ascii="Book Antiqua" w:hAnsi="Book Antiqua"/>
          <w:sz w:val="24"/>
          <w:szCs w:val="24"/>
        </w:rPr>
        <w:t>The Village of Kingsley will enter into a contract with Grand Traverse County to purchase salt and sand for Winter Maintenance as to save not building a storage facility for our own products.</w:t>
      </w:r>
    </w:p>
    <w:p w:rsidR="00486AF8" w:rsidRPr="00CC6672" w:rsidRDefault="00486AF8" w:rsidP="00486AF8">
      <w:pPr>
        <w:pStyle w:val="ListParagraph"/>
        <w:numPr>
          <w:ilvl w:val="1"/>
          <w:numId w:val="2"/>
        </w:numPr>
        <w:spacing w:after="0"/>
        <w:rPr>
          <w:rFonts w:ascii="Book Antiqua" w:hAnsi="Book Antiqua"/>
          <w:sz w:val="24"/>
          <w:szCs w:val="24"/>
        </w:rPr>
      </w:pPr>
      <w:r w:rsidRPr="00CC6672">
        <w:rPr>
          <w:rFonts w:ascii="Book Antiqua" w:hAnsi="Book Antiqua"/>
          <w:sz w:val="24"/>
          <w:szCs w:val="24"/>
        </w:rPr>
        <w:t>This has been occurring on a handshake basis for some time but the actual contract will be negotiated over in February.</w:t>
      </w:r>
    </w:p>
    <w:p w:rsidR="003F683B" w:rsidRDefault="003F683B" w:rsidP="003F683B">
      <w:pPr>
        <w:spacing w:after="0"/>
        <w:rPr>
          <w:rFonts w:ascii="Book Antiqua" w:hAnsi="Book Antiqua"/>
          <w:sz w:val="24"/>
          <w:szCs w:val="24"/>
        </w:rPr>
      </w:pPr>
    </w:p>
    <w:p w:rsidR="003F683B" w:rsidRPr="003F683B" w:rsidRDefault="003F683B" w:rsidP="003F683B">
      <w:pPr>
        <w:spacing w:after="0"/>
        <w:rPr>
          <w:rFonts w:ascii="Book Antiqua" w:hAnsi="Book Antiqua"/>
          <w:sz w:val="24"/>
          <w:szCs w:val="24"/>
        </w:rPr>
      </w:pPr>
    </w:p>
    <w:sectPr w:rsidR="003F683B" w:rsidRPr="003F683B" w:rsidSect="00FC34A9">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2DD1"/>
    <w:multiLevelType w:val="hybridMultilevel"/>
    <w:tmpl w:val="A33A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7B82"/>
    <w:multiLevelType w:val="hybridMultilevel"/>
    <w:tmpl w:val="A17EF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D0EE8"/>
    <w:multiLevelType w:val="hybridMultilevel"/>
    <w:tmpl w:val="DCE61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96"/>
    <w:rsid w:val="0001250A"/>
    <w:rsid w:val="00032394"/>
    <w:rsid w:val="00044696"/>
    <w:rsid w:val="001124DD"/>
    <w:rsid w:val="00204393"/>
    <w:rsid w:val="00294544"/>
    <w:rsid w:val="002B6412"/>
    <w:rsid w:val="003710FE"/>
    <w:rsid w:val="003A547E"/>
    <w:rsid w:val="003B0C0A"/>
    <w:rsid w:val="003F683B"/>
    <w:rsid w:val="00486AF8"/>
    <w:rsid w:val="004C1FC8"/>
    <w:rsid w:val="006441EF"/>
    <w:rsid w:val="00655E3C"/>
    <w:rsid w:val="006A61C8"/>
    <w:rsid w:val="006C4F59"/>
    <w:rsid w:val="006D4D9B"/>
    <w:rsid w:val="00725520"/>
    <w:rsid w:val="00796B7F"/>
    <w:rsid w:val="007E1628"/>
    <w:rsid w:val="007E220E"/>
    <w:rsid w:val="0080735E"/>
    <w:rsid w:val="00834C49"/>
    <w:rsid w:val="008C7D32"/>
    <w:rsid w:val="008F3694"/>
    <w:rsid w:val="009015C2"/>
    <w:rsid w:val="00957A23"/>
    <w:rsid w:val="009F7846"/>
    <w:rsid w:val="00A33750"/>
    <w:rsid w:val="00A7340B"/>
    <w:rsid w:val="00AF00EB"/>
    <w:rsid w:val="00BE53FD"/>
    <w:rsid w:val="00BF6612"/>
    <w:rsid w:val="00C61605"/>
    <w:rsid w:val="00CC6672"/>
    <w:rsid w:val="00D0419D"/>
    <w:rsid w:val="00D5271A"/>
    <w:rsid w:val="00D5293A"/>
    <w:rsid w:val="00DB0F9D"/>
    <w:rsid w:val="00DD363E"/>
    <w:rsid w:val="00E32A7C"/>
    <w:rsid w:val="00E82FB4"/>
    <w:rsid w:val="00EB3755"/>
    <w:rsid w:val="00EB6306"/>
    <w:rsid w:val="00F14B35"/>
    <w:rsid w:val="00F271A7"/>
    <w:rsid w:val="00F865F1"/>
    <w:rsid w:val="00FC2170"/>
    <w:rsid w:val="00FC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1EE6-4677-44B5-B0CA-7A6BCD84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96"/>
    <w:pPr>
      <w:ind w:left="720"/>
      <w:contextualSpacing/>
    </w:pPr>
  </w:style>
  <w:style w:type="paragraph" w:styleId="NoSpacing">
    <w:name w:val="No Spacing"/>
    <w:link w:val="NoSpacingChar"/>
    <w:uiPriority w:val="1"/>
    <w:qFormat/>
    <w:rsid w:val="007E1628"/>
    <w:pPr>
      <w:spacing w:after="0" w:line="240" w:lineRule="auto"/>
    </w:pPr>
    <w:rPr>
      <w:rFonts w:eastAsiaTheme="minorEastAsia"/>
    </w:rPr>
  </w:style>
  <w:style w:type="character" w:customStyle="1" w:styleId="NoSpacingChar">
    <w:name w:val="No Spacing Char"/>
    <w:basedOn w:val="DefaultParagraphFont"/>
    <w:link w:val="NoSpacing"/>
    <w:uiPriority w:val="1"/>
    <w:rsid w:val="007E1628"/>
    <w:rPr>
      <w:rFonts w:eastAsiaTheme="minorEastAsia"/>
    </w:rPr>
  </w:style>
  <w:style w:type="paragraph" w:styleId="BalloonText">
    <w:name w:val="Balloon Text"/>
    <w:basedOn w:val="Normal"/>
    <w:link w:val="BalloonTextChar"/>
    <w:uiPriority w:val="99"/>
    <w:semiHidden/>
    <w:unhideWhenUsed/>
    <w:rsid w:val="007E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28"/>
    <w:rPr>
      <w:rFonts w:ascii="Tahoma" w:hAnsi="Tahoma" w:cs="Tahoma"/>
      <w:sz w:val="16"/>
      <w:szCs w:val="16"/>
    </w:rPr>
  </w:style>
  <w:style w:type="table" w:styleId="TableGrid">
    <w:name w:val="Table Grid"/>
    <w:basedOn w:val="TableNormal"/>
    <w:uiPriority w:val="59"/>
    <w:rsid w:val="0080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3136">
      <w:bodyDiv w:val="1"/>
      <w:marLeft w:val="0"/>
      <w:marRight w:val="0"/>
      <w:marTop w:val="0"/>
      <w:marBottom w:val="0"/>
      <w:divBdr>
        <w:top w:val="none" w:sz="0" w:space="0" w:color="auto"/>
        <w:left w:val="none" w:sz="0" w:space="0" w:color="auto"/>
        <w:bottom w:val="none" w:sz="0" w:space="0" w:color="auto"/>
        <w:right w:val="none" w:sz="0" w:space="0" w:color="auto"/>
      </w:divBdr>
    </w:div>
    <w:div w:id="1254245058">
      <w:bodyDiv w:val="1"/>
      <w:marLeft w:val="0"/>
      <w:marRight w:val="0"/>
      <w:marTop w:val="0"/>
      <w:marBottom w:val="0"/>
      <w:divBdr>
        <w:top w:val="none" w:sz="0" w:space="0" w:color="auto"/>
        <w:left w:val="none" w:sz="0" w:space="0" w:color="auto"/>
        <w:bottom w:val="none" w:sz="0" w:space="0" w:color="auto"/>
        <w:right w:val="none" w:sz="0" w:space="0" w:color="auto"/>
      </w:divBdr>
    </w:div>
    <w:div w:id="1600062016">
      <w:bodyDiv w:val="1"/>
      <w:marLeft w:val="0"/>
      <w:marRight w:val="0"/>
      <w:marTop w:val="0"/>
      <w:marBottom w:val="0"/>
      <w:divBdr>
        <w:top w:val="none" w:sz="0" w:space="0" w:color="auto"/>
        <w:left w:val="none" w:sz="0" w:space="0" w:color="auto"/>
        <w:bottom w:val="none" w:sz="0" w:space="0" w:color="auto"/>
        <w:right w:val="none" w:sz="0" w:space="0" w:color="auto"/>
      </w:divBdr>
    </w:div>
    <w:div w:id="16267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C1847C717D46D69E7DF2AA309C208C"/>
        <w:category>
          <w:name w:val="General"/>
          <w:gallery w:val="placeholder"/>
        </w:category>
        <w:types>
          <w:type w:val="bbPlcHdr"/>
        </w:types>
        <w:behaviors>
          <w:behavior w:val="content"/>
        </w:behaviors>
        <w:guid w:val="{5E9FD01C-18DB-4CFB-89F4-93511CF33091}"/>
      </w:docPartPr>
      <w:docPartBody>
        <w:p w:rsidR="004E7CC4" w:rsidRDefault="00586C74" w:rsidP="00586C74">
          <w:pPr>
            <w:pStyle w:val="99C1847C717D46D69E7DF2AA309C208C"/>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86C74"/>
    <w:rsid w:val="00147902"/>
    <w:rsid w:val="0019247F"/>
    <w:rsid w:val="00451F24"/>
    <w:rsid w:val="004E7CC4"/>
    <w:rsid w:val="00586C74"/>
    <w:rsid w:val="006947C7"/>
    <w:rsid w:val="00A3580D"/>
    <w:rsid w:val="00C5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EA448F9734AE09F99A2DD8FDA754B">
    <w:name w:val="345EA448F9734AE09F99A2DD8FDA754B"/>
    <w:rsid w:val="00586C74"/>
  </w:style>
  <w:style w:type="paragraph" w:customStyle="1" w:styleId="8284E518D946420D8A2E5A262160573C">
    <w:name w:val="8284E518D946420D8A2E5A262160573C"/>
    <w:rsid w:val="00586C74"/>
  </w:style>
  <w:style w:type="paragraph" w:customStyle="1" w:styleId="797BF9EF2DD04EAF9A3DBD382FAB481C">
    <w:name w:val="797BF9EF2DD04EAF9A3DBD382FAB481C"/>
    <w:rsid w:val="00586C74"/>
  </w:style>
  <w:style w:type="paragraph" w:customStyle="1" w:styleId="E8422F45E3934EEDB1B3C4C28CE20641">
    <w:name w:val="E8422F45E3934EEDB1B3C4C28CE20641"/>
    <w:rsid w:val="00586C74"/>
  </w:style>
  <w:style w:type="paragraph" w:customStyle="1" w:styleId="EDF603BD6192493380B05B05E5A06BAE">
    <w:name w:val="EDF603BD6192493380B05B05E5A06BAE"/>
    <w:rsid w:val="00586C74"/>
  </w:style>
  <w:style w:type="paragraph" w:customStyle="1" w:styleId="99C1847C717D46D69E7DF2AA309C208C">
    <w:name w:val="99C1847C717D46D69E7DF2AA309C208C"/>
    <w:rsid w:val="00586C74"/>
  </w:style>
  <w:style w:type="paragraph" w:customStyle="1" w:styleId="51943CF3FE1E4C5FA3B0552883A6648B">
    <w:name w:val="51943CF3FE1E4C5FA3B0552883A6648B"/>
    <w:rsid w:val="00586C74"/>
  </w:style>
  <w:style w:type="paragraph" w:customStyle="1" w:styleId="E3C2C9509B1344D9B5952F1FF7CB9D1D">
    <w:name w:val="E3C2C9509B1344D9B5952F1FF7CB9D1D"/>
    <w:rsid w:val="00586C74"/>
  </w:style>
  <w:style w:type="paragraph" w:customStyle="1" w:styleId="29225209BC174F66ADDDFACB01DA403B">
    <w:name w:val="29225209BC174F66ADDDFACB01DA403B"/>
    <w:rsid w:val="00586C74"/>
  </w:style>
  <w:style w:type="paragraph" w:customStyle="1" w:styleId="D02A444CCBFE4D73AF29734197154C6D">
    <w:name w:val="D02A444CCBFE4D73AF29734197154C6D"/>
    <w:rsid w:val="0058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This document is to serve as the Village of Kingsley’s compliance with the State of Michigan’s EVIP program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DF480-3F05-4D5A-BFB0-C40D58A7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Village of Kingsley Cooperation Plan</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Kingsley Cooperation Plan</dc:title>
  <dc:subject>EVIP Section 2</dc:subject>
  <dc:creator>Village Manager</dc:creator>
  <cp:keywords/>
  <dc:description/>
  <cp:lastModifiedBy>Village Manager</cp:lastModifiedBy>
  <cp:revision>4</cp:revision>
  <cp:lastPrinted>2013-01-17T17:32:00Z</cp:lastPrinted>
  <dcterms:created xsi:type="dcterms:W3CDTF">2014-01-15T19:52:00Z</dcterms:created>
  <dcterms:modified xsi:type="dcterms:W3CDTF">2014-01-22T16:11:00Z</dcterms:modified>
</cp:coreProperties>
</file>